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F1" w:rsidRPr="006321A6" w:rsidRDefault="006E4AF1" w:rsidP="006E4AF1">
      <w:pPr>
        <w:ind w:firstLine="0"/>
        <w:jc w:val="center"/>
        <w:rPr>
          <w:b/>
          <w:lang w:val="en-US"/>
        </w:rPr>
      </w:pPr>
      <w:r w:rsidRPr="006321A6">
        <w:rPr>
          <w:b/>
          <w:lang w:val="ru-RU"/>
        </w:rPr>
        <w:t>Шкала зависимости от смартфона</w:t>
      </w:r>
      <w:r w:rsidR="00114454">
        <w:rPr>
          <w:b/>
          <w:lang w:val="ru-RU"/>
        </w:rPr>
        <w:t>, короткая версия для подростков</w:t>
      </w:r>
      <w:r w:rsidRPr="006321A6">
        <w:rPr>
          <w:b/>
          <w:lang w:val="ru-RU"/>
        </w:rPr>
        <w:t xml:space="preserve"> / </w:t>
      </w:r>
      <w:r w:rsidRPr="006321A6">
        <w:rPr>
          <w:b/>
          <w:lang w:val="en-US"/>
        </w:rPr>
        <w:t>The Smartphone Addiction Scale</w:t>
      </w:r>
      <w:r w:rsidR="00114454">
        <w:rPr>
          <w:b/>
          <w:lang w:val="ru-RU"/>
        </w:rPr>
        <w:t xml:space="preserve">, </w:t>
      </w:r>
      <w:proofErr w:type="spellStart"/>
      <w:r w:rsidR="00114454" w:rsidRPr="00114454">
        <w:rPr>
          <w:b/>
          <w:lang w:val="ru-RU"/>
        </w:rPr>
        <w:t>Short</w:t>
      </w:r>
      <w:proofErr w:type="spellEnd"/>
      <w:r w:rsidR="00114454" w:rsidRPr="00114454">
        <w:rPr>
          <w:b/>
          <w:lang w:val="ru-RU"/>
        </w:rPr>
        <w:t xml:space="preserve"> </w:t>
      </w:r>
      <w:proofErr w:type="spellStart"/>
      <w:r w:rsidR="00114454" w:rsidRPr="00114454">
        <w:rPr>
          <w:b/>
          <w:lang w:val="ru-RU"/>
        </w:rPr>
        <w:t>Version</w:t>
      </w:r>
      <w:proofErr w:type="spellEnd"/>
      <w:r w:rsidR="00114454" w:rsidRPr="00114454">
        <w:rPr>
          <w:b/>
          <w:lang w:val="ru-RU"/>
        </w:rPr>
        <w:t xml:space="preserve"> </w:t>
      </w:r>
      <w:proofErr w:type="spellStart"/>
      <w:r w:rsidR="00114454" w:rsidRPr="00114454">
        <w:rPr>
          <w:b/>
          <w:lang w:val="ru-RU"/>
        </w:rPr>
        <w:t>for</w:t>
      </w:r>
      <w:proofErr w:type="spellEnd"/>
      <w:r w:rsidR="00114454" w:rsidRPr="00114454">
        <w:rPr>
          <w:b/>
          <w:lang w:val="ru-RU"/>
        </w:rPr>
        <w:t xml:space="preserve"> </w:t>
      </w:r>
      <w:proofErr w:type="spellStart"/>
      <w:r w:rsidR="00114454" w:rsidRPr="00114454">
        <w:rPr>
          <w:b/>
          <w:lang w:val="ru-RU"/>
        </w:rPr>
        <w:t>Adolescents</w:t>
      </w:r>
      <w:proofErr w:type="spellEnd"/>
      <w:r w:rsidRPr="006321A6">
        <w:rPr>
          <w:b/>
          <w:lang w:val="en-US"/>
        </w:rPr>
        <w:t xml:space="preserve"> (SAS</w:t>
      </w:r>
      <w:r w:rsidR="00114454">
        <w:rPr>
          <w:b/>
          <w:lang w:val="ru-RU"/>
        </w:rPr>
        <w:t>-SV</w:t>
      </w:r>
      <w:r w:rsidRPr="006321A6">
        <w:rPr>
          <w:b/>
          <w:lang w:val="en-US"/>
        </w:rPr>
        <w:t>)</w:t>
      </w:r>
    </w:p>
    <w:p w:rsidR="00840028" w:rsidRDefault="00840028" w:rsidP="006E4AF1">
      <w:pPr>
        <w:ind w:firstLine="0"/>
        <w:rPr>
          <w:lang w:val="ru-RU"/>
        </w:rPr>
      </w:pPr>
    </w:p>
    <w:p w:rsidR="000D0BF8" w:rsidRDefault="000D0BF8" w:rsidP="006E4AF1">
      <w:pPr>
        <w:ind w:firstLine="0"/>
        <w:rPr>
          <w:lang w:val="ru-RU"/>
        </w:rPr>
      </w:pPr>
      <w:r>
        <w:rPr>
          <w:lang w:val="ru-RU"/>
        </w:rPr>
        <w:t>Пожал</w:t>
      </w:r>
      <w:r w:rsidR="00723A38">
        <w:rPr>
          <w:lang w:val="ru-RU"/>
        </w:rPr>
        <w:t>уйста, отметьте ячейку</w:t>
      </w:r>
      <w:r>
        <w:rPr>
          <w:lang w:val="ru-RU"/>
        </w:rPr>
        <w:t xml:space="preserve">, которая </w:t>
      </w:r>
      <w:r w:rsidR="00723A38">
        <w:rPr>
          <w:lang w:val="ru-RU"/>
        </w:rPr>
        <w:t>вам соответствует больше всего:</w:t>
      </w:r>
    </w:p>
    <w:p w:rsidR="00723A38" w:rsidRDefault="00723A38" w:rsidP="006E4AF1">
      <w:pPr>
        <w:ind w:firstLine="0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074"/>
        <w:gridCol w:w="1294"/>
        <w:gridCol w:w="996"/>
        <w:gridCol w:w="996"/>
        <w:gridCol w:w="995"/>
        <w:gridCol w:w="999"/>
        <w:gridCol w:w="1294"/>
      </w:tblGrid>
      <w:tr w:rsidR="00114454" w:rsidTr="0093117B">
        <w:tc>
          <w:tcPr>
            <w:tcW w:w="4074" w:type="dxa"/>
            <w:vAlign w:val="center"/>
          </w:tcPr>
          <w:p w:rsidR="00114454" w:rsidRDefault="0093117B" w:rsidP="0093117B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Пункты</w:t>
            </w:r>
          </w:p>
        </w:tc>
        <w:tc>
          <w:tcPr>
            <w:tcW w:w="1294" w:type="dxa"/>
            <w:vAlign w:val="center"/>
          </w:tcPr>
          <w:p w:rsidR="00114454" w:rsidRPr="00114454" w:rsidRDefault="00114454" w:rsidP="001144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Совершенно не согласен</w:t>
            </w:r>
          </w:p>
        </w:tc>
        <w:tc>
          <w:tcPr>
            <w:tcW w:w="996" w:type="dxa"/>
            <w:vAlign w:val="center"/>
          </w:tcPr>
          <w:p w:rsidR="00114454" w:rsidRPr="00114454" w:rsidRDefault="00114454" w:rsidP="001144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Не согласен</w:t>
            </w:r>
          </w:p>
        </w:tc>
        <w:tc>
          <w:tcPr>
            <w:tcW w:w="996" w:type="dxa"/>
            <w:vAlign w:val="center"/>
          </w:tcPr>
          <w:p w:rsidR="00114454" w:rsidRPr="00114454" w:rsidRDefault="00114454" w:rsidP="001144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Слегка не согласен</w:t>
            </w:r>
          </w:p>
        </w:tc>
        <w:tc>
          <w:tcPr>
            <w:tcW w:w="995" w:type="dxa"/>
            <w:vAlign w:val="center"/>
          </w:tcPr>
          <w:p w:rsidR="00114454" w:rsidRPr="00114454" w:rsidRDefault="00114454" w:rsidP="001144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Слегка согласен</w:t>
            </w:r>
          </w:p>
        </w:tc>
        <w:tc>
          <w:tcPr>
            <w:tcW w:w="999" w:type="dxa"/>
            <w:vAlign w:val="center"/>
          </w:tcPr>
          <w:p w:rsidR="00114454" w:rsidRPr="00114454" w:rsidRDefault="00114454" w:rsidP="001144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Согласен</w:t>
            </w:r>
          </w:p>
        </w:tc>
        <w:tc>
          <w:tcPr>
            <w:tcW w:w="1294" w:type="dxa"/>
            <w:vAlign w:val="center"/>
          </w:tcPr>
          <w:p w:rsidR="00114454" w:rsidRPr="00114454" w:rsidRDefault="00114454" w:rsidP="001144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14454">
              <w:rPr>
                <w:sz w:val="20"/>
                <w:szCs w:val="20"/>
                <w:lang w:val="ru-RU"/>
              </w:rPr>
              <w:t>Совершенно согласен</w:t>
            </w:r>
            <w:proofErr w:type="gramEnd"/>
          </w:p>
        </w:tc>
      </w:tr>
      <w:tr w:rsid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 w:rsidRPr="006F3FC0">
              <w:rPr>
                <w:lang w:val="ru-RU"/>
              </w:rPr>
              <w:t>1. Пропускаю запланированные дела из-за использования смартфона</w:t>
            </w:r>
          </w:p>
        </w:tc>
        <w:tc>
          <w:tcPr>
            <w:tcW w:w="1294" w:type="dxa"/>
          </w:tcPr>
          <w:p w:rsidR="006F3FC0" w:rsidRDefault="006F3FC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6F3FC0">
              <w:rPr>
                <w:lang w:val="ru-RU"/>
              </w:rPr>
              <w:t>Мне сложно сконцентрироваться в классе во время выполнения заданий или во время работы из-за использования смартфона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6F3FC0">
              <w:rPr>
                <w:lang w:val="ru-RU"/>
              </w:rPr>
              <w:t>Испытываю боль в запястьях или шее когда пользуюсь смартфоном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6F3FC0">
              <w:rPr>
                <w:lang w:val="ru-RU"/>
              </w:rPr>
              <w:t>Я бы не смог пережить отсутствие смартфона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6F3FC0">
              <w:rPr>
                <w:lang w:val="ru-RU"/>
              </w:rPr>
              <w:t>Чувствую себя нетерпеливым и раздражительным когда не держу смартфон в руках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6F3FC0">
              <w:rPr>
                <w:lang w:val="ru-RU"/>
              </w:rPr>
              <w:t>Мой смартфон всегда у меня на уме даже когда я его не использую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6F3FC0">
              <w:rPr>
                <w:lang w:val="ru-RU"/>
              </w:rPr>
              <w:t xml:space="preserve">Я никогда не </w:t>
            </w:r>
            <w:proofErr w:type="gramStart"/>
            <w:r w:rsidRPr="006F3FC0">
              <w:rPr>
                <w:lang w:val="ru-RU"/>
              </w:rPr>
              <w:t>перестану пользоваться смартфоном даже если моя жизнь будет</w:t>
            </w:r>
            <w:proofErr w:type="gramEnd"/>
            <w:r w:rsidRPr="006F3FC0">
              <w:rPr>
                <w:lang w:val="ru-RU"/>
              </w:rPr>
              <w:t xml:space="preserve"> сильно страдать от этого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6F3FC0">
              <w:rPr>
                <w:lang w:val="ru-RU"/>
              </w:rPr>
              <w:t xml:space="preserve">Постоянно проверяю смартфон, чтобы не пропустить разговоры других людей в </w:t>
            </w:r>
            <w:proofErr w:type="spellStart"/>
            <w:r w:rsidRPr="006F3FC0">
              <w:rPr>
                <w:lang w:val="ru-RU"/>
              </w:rPr>
              <w:t>твиттере</w:t>
            </w:r>
            <w:proofErr w:type="spellEnd"/>
            <w:r w:rsidRPr="006F3FC0">
              <w:rPr>
                <w:lang w:val="ru-RU"/>
              </w:rPr>
              <w:t xml:space="preserve"> или </w:t>
            </w:r>
            <w:proofErr w:type="spellStart"/>
            <w:r w:rsidRPr="006F3FC0">
              <w:rPr>
                <w:lang w:val="ru-RU"/>
              </w:rPr>
              <w:t>фэйсбуке</w:t>
            </w:r>
            <w:proofErr w:type="spellEnd"/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r w:rsidRPr="006F3FC0">
              <w:rPr>
                <w:lang w:val="ru-RU"/>
              </w:rPr>
              <w:t>Пользуюсь смартфоном дольше, чем собирался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F3FC0" w:rsidRPr="006F3FC0" w:rsidTr="00114454">
        <w:tc>
          <w:tcPr>
            <w:tcW w:w="4074" w:type="dxa"/>
          </w:tcPr>
          <w:p w:rsidR="006F3FC0" w:rsidRPr="006F3FC0" w:rsidRDefault="006F3FC0" w:rsidP="006F3FC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r w:rsidRPr="006F3FC0">
              <w:rPr>
                <w:lang w:val="ru-RU"/>
              </w:rPr>
              <w:t>Люди вокруг меня говорят, что я слишком много пользуюсь смартфоном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6F3FC0" w:rsidRDefault="006F3FC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114454" w:rsidRDefault="00114454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  <w:r w:rsidRPr="006F3FC0">
        <w:rPr>
          <w:b/>
          <w:lang w:val="ru-RU"/>
        </w:rPr>
        <w:t>Источник</w:t>
      </w:r>
      <w:r w:rsidRPr="0093117B">
        <w:rPr>
          <w:b/>
          <w:lang w:val="en-US"/>
        </w:rPr>
        <w:t>: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Kwon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M</w:t>
      </w:r>
      <w:r w:rsidRPr="0093117B">
        <w:rPr>
          <w:lang w:val="en-US"/>
        </w:rPr>
        <w:t xml:space="preserve">, </w:t>
      </w:r>
      <w:r w:rsidRPr="006F3FC0">
        <w:rPr>
          <w:lang w:val="en-US"/>
        </w:rPr>
        <w:t>Kim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D</w:t>
      </w:r>
      <w:r w:rsidRPr="0093117B">
        <w:rPr>
          <w:lang w:val="en-US"/>
        </w:rPr>
        <w:t>-</w:t>
      </w:r>
      <w:r w:rsidRPr="006F3FC0">
        <w:rPr>
          <w:lang w:val="en-US"/>
        </w:rPr>
        <w:t>J</w:t>
      </w:r>
      <w:r w:rsidRPr="0093117B">
        <w:rPr>
          <w:lang w:val="en-US"/>
        </w:rPr>
        <w:t xml:space="preserve">, </w:t>
      </w:r>
      <w:r w:rsidRPr="006F3FC0">
        <w:rPr>
          <w:lang w:val="en-US"/>
        </w:rPr>
        <w:t>Cho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H</w:t>
      </w:r>
      <w:r w:rsidRPr="0093117B">
        <w:rPr>
          <w:lang w:val="en-US"/>
        </w:rPr>
        <w:t xml:space="preserve">, </w:t>
      </w:r>
      <w:r w:rsidRPr="006F3FC0">
        <w:rPr>
          <w:lang w:val="en-US"/>
        </w:rPr>
        <w:t>Yang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S</w:t>
      </w:r>
      <w:r w:rsidRPr="0093117B">
        <w:rPr>
          <w:lang w:val="en-US"/>
        </w:rPr>
        <w:t xml:space="preserve"> (2013) </w:t>
      </w:r>
      <w:r w:rsidRPr="006F3FC0">
        <w:rPr>
          <w:lang w:val="en-US"/>
        </w:rPr>
        <w:t>The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Smartphone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Addiction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Scale</w:t>
      </w:r>
      <w:r w:rsidRPr="0093117B">
        <w:rPr>
          <w:lang w:val="en-US"/>
        </w:rPr>
        <w:t xml:space="preserve">: </w:t>
      </w:r>
      <w:r w:rsidRPr="006F3FC0">
        <w:rPr>
          <w:lang w:val="en-US"/>
        </w:rPr>
        <w:t>Development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>and</w:t>
      </w:r>
      <w:r w:rsidRPr="0093117B">
        <w:rPr>
          <w:lang w:val="en-US"/>
        </w:rPr>
        <w:t xml:space="preserve"> </w:t>
      </w:r>
      <w:r w:rsidRPr="006F3FC0">
        <w:rPr>
          <w:lang w:val="en-US"/>
        </w:rPr>
        <w:t xml:space="preserve">Validation of a Short Version for Adolescents. </w:t>
      </w:r>
      <w:proofErr w:type="spellStart"/>
      <w:r w:rsidRPr="00723A38">
        <w:rPr>
          <w:lang w:val="ru-RU"/>
        </w:rPr>
        <w:t>PLoS</w:t>
      </w:r>
      <w:proofErr w:type="spellEnd"/>
      <w:r w:rsidRPr="00723A38">
        <w:rPr>
          <w:lang w:val="ru-RU"/>
        </w:rPr>
        <w:t xml:space="preserve"> ONE 8(12): e83558. https://doi.org/10.1371/journal.pone.0083558</w:t>
      </w:r>
    </w:p>
    <w:sectPr w:rsidR="00723A38" w:rsidSect="00114454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4AF1"/>
    <w:rsid w:val="000D0BF8"/>
    <w:rsid w:val="00114454"/>
    <w:rsid w:val="002275B6"/>
    <w:rsid w:val="003567C2"/>
    <w:rsid w:val="00461E62"/>
    <w:rsid w:val="004C6157"/>
    <w:rsid w:val="00515442"/>
    <w:rsid w:val="005A5CF9"/>
    <w:rsid w:val="005C3230"/>
    <w:rsid w:val="006E4AF1"/>
    <w:rsid w:val="006F3FC0"/>
    <w:rsid w:val="00723A38"/>
    <w:rsid w:val="00840028"/>
    <w:rsid w:val="00905D61"/>
    <w:rsid w:val="0093117B"/>
    <w:rsid w:val="00B1008D"/>
    <w:rsid w:val="00C64224"/>
    <w:rsid w:val="00D2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1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2018-08-24T10:41:00Z</dcterms:created>
  <dcterms:modified xsi:type="dcterms:W3CDTF">2018-09-08T09:07:00Z</dcterms:modified>
</cp:coreProperties>
</file>